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1CE0" w14:textId="77777777" w:rsidR="00C35A16" w:rsidRDefault="00C35A16" w:rsidP="00736477">
      <w:pPr>
        <w:rPr>
          <w:rFonts w:ascii="Times New Roman" w:hAnsi="Times New Roman" w:cs="Times New Roman"/>
          <w:b/>
          <w:color w:val="009A4F"/>
          <w:sz w:val="40"/>
        </w:rPr>
      </w:pPr>
      <w:r>
        <w:rPr>
          <w:noProof/>
          <w:lang w:eastAsia="en-US"/>
        </w:rPr>
        <w:drawing>
          <wp:inline distT="0" distB="0" distL="0" distR="0" wp14:anchorId="203CBA4A" wp14:editId="1370ECA1">
            <wp:extent cx="1194435" cy="1133701"/>
            <wp:effectExtent l="0" t="0" r="0" b="9525"/>
            <wp:docPr id="1" name="Picture 1" descr="Verifi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fied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22" cy="11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A96B" w14:textId="77777777" w:rsidR="00C35A16" w:rsidRDefault="00C35A16" w:rsidP="00736477">
      <w:pPr>
        <w:rPr>
          <w:rFonts w:ascii="Times New Roman" w:hAnsi="Times New Roman" w:cs="Times New Roman"/>
          <w:b/>
          <w:color w:val="009A4F"/>
          <w:sz w:val="40"/>
        </w:rPr>
      </w:pPr>
    </w:p>
    <w:p w14:paraId="08252B0E" w14:textId="5DC5B9A6" w:rsidR="00736477" w:rsidRPr="003F1951" w:rsidRDefault="00736477" w:rsidP="00093778">
      <w:pPr>
        <w:jc w:val="center"/>
        <w:rPr>
          <w:rFonts w:ascii="Times New Roman" w:hAnsi="Times New Roman" w:cs="Times New Roman"/>
          <w:b/>
          <w:color w:val="009A4F"/>
          <w:sz w:val="40"/>
          <w:szCs w:val="40"/>
        </w:rPr>
      </w:pPr>
      <w:r w:rsidRPr="003F1951">
        <w:rPr>
          <w:rFonts w:ascii="Times New Roman" w:hAnsi="Times New Roman" w:cs="Times New Roman"/>
          <w:b/>
          <w:color w:val="009A4F"/>
          <w:sz w:val="40"/>
          <w:szCs w:val="40"/>
        </w:rPr>
        <w:t>EWG’</w:t>
      </w:r>
      <w:r w:rsidR="003F1951">
        <w:rPr>
          <w:rFonts w:ascii="Times New Roman" w:hAnsi="Times New Roman" w:cs="Times New Roman"/>
          <w:b/>
          <w:color w:val="009A4F"/>
          <w:sz w:val="40"/>
          <w:szCs w:val="40"/>
        </w:rPr>
        <w:t>S</w:t>
      </w:r>
      <w:r w:rsidRPr="003F1951">
        <w:rPr>
          <w:rFonts w:ascii="Times New Roman" w:hAnsi="Times New Roman" w:cs="Times New Roman"/>
          <w:b/>
          <w:color w:val="009A4F"/>
          <w:sz w:val="40"/>
          <w:szCs w:val="40"/>
        </w:rPr>
        <w:t xml:space="preserve"> </w:t>
      </w:r>
      <w:r w:rsidR="003F1951" w:rsidRPr="003F1951">
        <w:rPr>
          <w:rFonts w:ascii="Times New Roman" w:hAnsi="Times New Roman" w:cs="Times New Roman"/>
          <w:b/>
          <w:color w:val="009A4F"/>
          <w:sz w:val="40"/>
          <w:szCs w:val="40"/>
        </w:rPr>
        <w:t>SAFETY SUBSTANTIATION NOTICE</w:t>
      </w:r>
      <w:r w:rsidR="007B3CA6">
        <w:rPr>
          <w:rFonts w:ascii="Times New Roman" w:hAnsi="Times New Roman" w:cs="Times New Roman"/>
          <w:b/>
          <w:color w:val="009A4F"/>
          <w:sz w:val="40"/>
          <w:szCs w:val="40"/>
        </w:rPr>
        <w:t xml:space="preserve"> – BABY DIAPERS</w:t>
      </w:r>
    </w:p>
    <w:p w14:paraId="53BD9FD4" w14:textId="77777777" w:rsidR="00EB7B9F" w:rsidRPr="003F1951" w:rsidRDefault="00EB7B9F" w:rsidP="0003064C">
      <w:pPr>
        <w:rPr>
          <w:rFonts w:ascii="Times New Roman" w:hAnsi="Times New Roman" w:cs="Times New Roman"/>
          <w:b/>
          <w:color w:val="009A4F"/>
          <w:sz w:val="40"/>
          <w:szCs w:val="40"/>
        </w:rPr>
      </w:pPr>
    </w:p>
    <w:p w14:paraId="666C0472" w14:textId="0CF66FF8" w:rsidR="0003064C" w:rsidRPr="000B403D" w:rsidRDefault="00CA44E4" w:rsidP="0003064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Company understands</w:t>
      </w:r>
      <w:r w:rsidR="0003064C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>that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 xml:space="preserve">in determining whether Company’s 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(s) meet</w:t>
      </w:r>
      <w:r w:rsidR="00B57C96">
        <w:rPr>
          <w:rFonts w:ascii="Times New Roman" w:hAnsi="Times New Roman" w:cs="Times New Roman"/>
          <w:color w:val="808080" w:themeColor="background1" w:themeShade="80"/>
          <w:sz w:val="24"/>
        </w:rPr>
        <w:t xml:space="preserve"> the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 xml:space="preserve"> EWG VERIFIED™ criteria, EWG 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may request </w:t>
      </w:r>
      <w:r w:rsidR="00A478F5">
        <w:rPr>
          <w:rFonts w:ascii="Times New Roman" w:hAnsi="Times New Roman" w:cs="Times New Roman"/>
          <w:color w:val="808080" w:themeColor="background1" w:themeShade="80"/>
          <w:sz w:val="24"/>
        </w:rPr>
        <w:t>the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following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from Company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: </w:t>
      </w:r>
    </w:p>
    <w:p w14:paraId="1EE61E5F" w14:textId="77777777" w:rsidR="00B85D32" w:rsidRPr="000B403D" w:rsidRDefault="00B85D32" w:rsidP="0003064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14:paraId="577D6DA0" w14:textId="6B425CD6" w:rsidR="006D3B45" w:rsidRPr="006D3B45" w:rsidRDefault="000B3D9A" w:rsidP="006D3B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Laboratory test results that showing</w:t>
      </w:r>
      <w:r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that the </w:t>
      </w:r>
      <w:r w:rsidR="0078061A">
        <w:rPr>
          <w:rFonts w:ascii="Times New Roman" w:hAnsi="Times New Roman" w:cs="Times New Roman"/>
          <w:color w:val="808080" w:themeColor="background1" w:themeShade="80"/>
          <w:sz w:val="24"/>
        </w:rPr>
        <w:t xml:space="preserve">Company’s 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>s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)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 relevant </w:t>
      </w:r>
      <w:r w:rsidR="00D70E20" w:rsidRPr="00D70E20">
        <w:rPr>
          <w:rFonts w:ascii="Times New Roman" w:hAnsi="Times New Roman" w:cs="Times New Roman"/>
          <w:color w:val="808080" w:themeColor="background1" w:themeShade="80"/>
          <w:sz w:val="24"/>
        </w:rPr>
        <w:t>contamination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7B3CA6">
        <w:rPr>
          <w:rFonts w:ascii="Times New Roman" w:hAnsi="Times New Roman" w:cs="Times New Roman"/>
          <w:color w:val="808080" w:themeColor="background1" w:themeShade="80"/>
          <w:sz w:val="24"/>
        </w:rPr>
        <w:t xml:space="preserve">and emission 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restrictions as outlined in EWG’s Licensing Criteria by providing </w:t>
      </w:r>
      <w:r w:rsidR="00B57C96">
        <w:rPr>
          <w:rFonts w:ascii="Times New Roman" w:hAnsi="Times New Roman" w:cs="Times New Roman"/>
          <w:color w:val="808080" w:themeColor="background1" w:themeShade="80"/>
          <w:sz w:val="24"/>
        </w:rPr>
        <w:t xml:space="preserve">laboratory 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>test results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 xml:space="preserve"> that 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 xml:space="preserve">the </w:t>
      </w:r>
      <w:r w:rsidR="007B3CA6">
        <w:rPr>
          <w:rFonts w:ascii="Times New Roman" w:hAnsi="Times New Roman" w:cs="Times New Roman"/>
          <w:color w:val="808080" w:themeColor="background1" w:themeShade="80"/>
          <w:sz w:val="24"/>
        </w:rPr>
        <w:t xml:space="preserve">product(s) or the 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>“restricted” ingredient present in the 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(s)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meets the relevant contamination </w:t>
      </w:r>
      <w:r w:rsidR="007B3CA6">
        <w:rPr>
          <w:rFonts w:ascii="Times New Roman" w:hAnsi="Times New Roman" w:cs="Times New Roman"/>
          <w:color w:val="808080" w:themeColor="background1" w:themeShade="80"/>
          <w:sz w:val="24"/>
        </w:rPr>
        <w:t xml:space="preserve">and </w:t>
      </w:r>
      <w:proofErr w:type="spellStart"/>
      <w:r w:rsidR="007B3CA6">
        <w:rPr>
          <w:rFonts w:ascii="Times New Roman" w:hAnsi="Times New Roman" w:cs="Times New Roman"/>
          <w:color w:val="808080" w:themeColor="background1" w:themeShade="80"/>
          <w:sz w:val="24"/>
        </w:rPr>
        <w:t>emmsion</w:t>
      </w:r>
      <w:proofErr w:type="spellEnd"/>
      <w:r w:rsidR="007B3CA6">
        <w:rPr>
          <w:rFonts w:ascii="Times New Roman" w:hAnsi="Times New Roman" w:cs="Times New Roman"/>
          <w:color w:val="808080" w:themeColor="background1" w:themeShade="80"/>
          <w:sz w:val="24"/>
        </w:rPr>
        <w:t xml:space="preserve"> standards 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 xml:space="preserve">set by </w:t>
      </w:r>
      <w:r w:rsidR="007B3CA6">
        <w:rPr>
          <w:rFonts w:ascii="Times New Roman" w:hAnsi="Times New Roman" w:cs="Times New Roman"/>
          <w:color w:val="808080" w:themeColor="background1" w:themeShade="80"/>
          <w:sz w:val="24"/>
        </w:rPr>
        <w:t>EWG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 xml:space="preserve">. 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</w:p>
    <w:p w14:paraId="60563602" w14:textId="77777777" w:rsidR="006D3B45" w:rsidRDefault="006D3B45" w:rsidP="006D3B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14:paraId="53C11662" w14:textId="170533D1" w:rsidR="00264C53" w:rsidRPr="006D3B45" w:rsidRDefault="00EB7B9F" w:rsidP="006D3B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Any safety 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>substantiation</w:t>
      </w:r>
      <w:r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FE119C">
        <w:rPr>
          <w:rFonts w:ascii="Times New Roman" w:hAnsi="Times New Roman" w:cs="Times New Roman"/>
          <w:color w:val="808080" w:themeColor="background1" w:themeShade="80"/>
          <w:sz w:val="24"/>
        </w:rPr>
        <w:t>documentation</w:t>
      </w:r>
      <w:r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18552B" w:rsidRPr="006D3B45">
        <w:rPr>
          <w:rFonts w:ascii="Times New Roman" w:hAnsi="Times New Roman" w:cs="Times New Roman"/>
          <w:color w:val="808080" w:themeColor="background1" w:themeShade="80"/>
          <w:sz w:val="24"/>
        </w:rPr>
        <w:t>Company provides</w:t>
      </w:r>
      <w:r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to EWG</w:t>
      </w:r>
      <w:r w:rsidR="00883204">
        <w:rPr>
          <w:rFonts w:ascii="Times New Roman" w:hAnsi="Times New Roman" w:cs="Times New Roman"/>
          <w:color w:val="808080" w:themeColor="background1" w:themeShade="80"/>
          <w:sz w:val="24"/>
        </w:rPr>
        <w:t xml:space="preserve"> pursuant to a</w:t>
      </w:r>
      <w:r w:rsidR="000B03DB">
        <w:rPr>
          <w:rFonts w:ascii="Times New Roman" w:hAnsi="Times New Roman" w:cs="Times New Roman"/>
          <w:color w:val="808080" w:themeColor="background1" w:themeShade="80"/>
          <w:sz w:val="24"/>
        </w:rPr>
        <w:t xml:space="preserve"> non-disclosure agreement 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to establish Company meets </w:t>
      </w:r>
      <w:r w:rsidR="00FE119C">
        <w:rPr>
          <w:rFonts w:ascii="Times New Roman" w:hAnsi="Times New Roman" w:cs="Times New Roman"/>
          <w:color w:val="808080" w:themeColor="background1" w:themeShade="80"/>
          <w:sz w:val="24"/>
        </w:rPr>
        <w:t>EWG’s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restriction</w:t>
      </w:r>
      <w:r w:rsidR="00FE119C">
        <w:rPr>
          <w:rFonts w:ascii="Times New Roman" w:hAnsi="Times New Roman" w:cs="Times New Roman"/>
          <w:color w:val="808080" w:themeColor="background1" w:themeShade="80"/>
          <w:sz w:val="24"/>
        </w:rPr>
        <w:t xml:space="preserve"> requirements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0E2BB1">
        <w:rPr>
          <w:rFonts w:ascii="Times New Roman" w:hAnsi="Times New Roman" w:cs="Times New Roman"/>
          <w:color w:val="808080" w:themeColor="background1" w:themeShade="80"/>
          <w:sz w:val="24"/>
        </w:rPr>
        <w:t>will be</w:t>
      </w:r>
      <w:r w:rsidR="00FE4DDB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shared </w:t>
      </w:r>
      <w:r w:rsidR="0018552B" w:rsidRPr="006D3B45">
        <w:rPr>
          <w:rFonts w:ascii="Times New Roman" w:hAnsi="Times New Roman" w:cs="Times New Roman"/>
          <w:color w:val="808080" w:themeColor="background1" w:themeShade="80"/>
          <w:sz w:val="24"/>
        </w:rPr>
        <w:t>solely for</w:t>
      </w:r>
      <w:r w:rsidR="00FE4DDB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proof of compliance with EWG VERIFIED™ criteria.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264C53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EWG has the right to perform random product testing, including through qualified third-party testing services, to ensure that 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>s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)</w:t>
      </w:r>
      <w:r w:rsidR="00264C53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 the provisions outlined in EWG’s Licensing Criteria</w:t>
      </w:r>
      <w:r w:rsidR="00551284">
        <w:rPr>
          <w:rFonts w:ascii="Times New Roman" w:hAnsi="Times New Roman" w:cs="Times New Roman"/>
          <w:color w:val="808080" w:themeColor="background1" w:themeShade="80"/>
          <w:sz w:val="24"/>
        </w:rPr>
        <w:t xml:space="preserve">. </w:t>
      </w:r>
    </w:p>
    <w:p w14:paraId="43C99C9D" w14:textId="77777777" w:rsidR="00736477" w:rsidRPr="000B403D" w:rsidRDefault="00736477" w:rsidP="00736477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14:paraId="33D590E6" w14:textId="77777777" w:rsidR="00676DDC" w:rsidRPr="000B403D" w:rsidRDefault="002F7A35">
      <w:pPr>
        <w:rPr>
          <w:color w:val="808080" w:themeColor="background1" w:themeShade="80"/>
          <w:sz w:val="24"/>
        </w:rPr>
      </w:pPr>
    </w:p>
    <w:sectPr w:rsidR="00676DDC" w:rsidRPr="000B403D" w:rsidSect="000B40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E6690" w14:textId="77777777" w:rsidR="002F7A35" w:rsidRDefault="002F7A35" w:rsidP="00C35A16">
      <w:r>
        <w:separator/>
      </w:r>
    </w:p>
  </w:endnote>
  <w:endnote w:type="continuationSeparator" w:id="0">
    <w:p w14:paraId="41E9E8A6" w14:textId="77777777" w:rsidR="002F7A35" w:rsidRDefault="002F7A35" w:rsidP="00C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DELCK+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DA51" w14:textId="77777777" w:rsidR="002F7A35" w:rsidRDefault="002F7A35" w:rsidP="00C35A16">
      <w:r>
        <w:separator/>
      </w:r>
    </w:p>
  </w:footnote>
  <w:footnote w:type="continuationSeparator" w:id="0">
    <w:p w14:paraId="351727E3" w14:textId="77777777" w:rsidR="002F7A35" w:rsidRDefault="002F7A35" w:rsidP="00C3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240F"/>
    <w:multiLevelType w:val="hybridMultilevel"/>
    <w:tmpl w:val="20A48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A22AE1"/>
    <w:multiLevelType w:val="hybridMultilevel"/>
    <w:tmpl w:val="11765E50"/>
    <w:lvl w:ilvl="0" w:tplc="6A5A6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77"/>
    <w:rsid w:val="00007AA9"/>
    <w:rsid w:val="00024D15"/>
    <w:rsid w:val="0003064C"/>
    <w:rsid w:val="0008759D"/>
    <w:rsid w:val="00093778"/>
    <w:rsid w:val="000A35E4"/>
    <w:rsid w:val="000B03DB"/>
    <w:rsid w:val="000B3D9A"/>
    <w:rsid w:val="000B403D"/>
    <w:rsid w:val="000B778C"/>
    <w:rsid w:val="000E0710"/>
    <w:rsid w:val="000E2BB1"/>
    <w:rsid w:val="0011189C"/>
    <w:rsid w:val="00133571"/>
    <w:rsid w:val="0018552B"/>
    <w:rsid w:val="001D2669"/>
    <w:rsid w:val="001F2254"/>
    <w:rsid w:val="0026421E"/>
    <w:rsid w:val="00264C53"/>
    <w:rsid w:val="002A075F"/>
    <w:rsid w:val="002C6835"/>
    <w:rsid w:val="002E6AD9"/>
    <w:rsid w:val="002F7A35"/>
    <w:rsid w:val="00300FF7"/>
    <w:rsid w:val="00310033"/>
    <w:rsid w:val="0033133C"/>
    <w:rsid w:val="00381DDE"/>
    <w:rsid w:val="003B1438"/>
    <w:rsid w:val="003F1951"/>
    <w:rsid w:val="004271E7"/>
    <w:rsid w:val="004D6D6E"/>
    <w:rsid w:val="00531C9D"/>
    <w:rsid w:val="00551284"/>
    <w:rsid w:val="00587AA8"/>
    <w:rsid w:val="0059284E"/>
    <w:rsid w:val="006048C4"/>
    <w:rsid w:val="00616A2F"/>
    <w:rsid w:val="006D3B45"/>
    <w:rsid w:val="006D4D3F"/>
    <w:rsid w:val="006E6B19"/>
    <w:rsid w:val="007001D0"/>
    <w:rsid w:val="00736477"/>
    <w:rsid w:val="0078061A"/>
    <w:rsid w:val="007B3CA6"/>
    <w:rsid w:val="00814E46"/>
    <w:rsid w:val="00817FD0"/>
    <w:rsid w:val="00860BF0"/>
    <w:rsid w:val="00875A1B"/>
    <w:rsid w:val="00883204"/>
    <w:rsid w:val="0092762D"/>
    <w:rsid w:val="009B0A18"/>
    <w:rsid w:val="00A150E5"/>
    <w:rsid w:val="00A1537A"/>
    <w:rsid w:val="00A42D8A"/>
    <w:rsid w:val="00A478F5"/>
    <w:rsid w:val="00A55690"/>
    <w:rsid w:val="00A61BCA"/>
    <w:rsid w:val="00A75045"/>
    <w:rsid w:val="00A87F48"/>
    <w:rsid w:val="00B47EA2"/>
    <w:rsid w:val="00B57C96"/>
    <w:rsid w:val="00B85D32"/>
    <w:rsid w:val="00C149BF"/>
    <w:rsid w:val="00C3047D"/>
    <w:rsid w:val="00C35A16"/>
    <w:rsid w:val="00C7788B"/>
    <w:rsid w:val="00C917E7"/>
    <w:rsid w:val="00CA44E4"/>
    <w:rsid w:val="00CD2B26"/>
    <w:rsid w:val="00D3636F"/>
    <w:rsid w:val="00D475D2"/>
    <w:rsid w:val="00D70E20"/>
    <w:rsid w:val="00DD7FFD"/>
    <w:rsid w:val="00DE1514"/>
    <w:rsid w:val="00DE6010"/>
    <w:rsid w:val="00DF1920"/>
    <w:rsid w:val="00E17DD5"/>
    <w:rsid w:val="00E32E1A"/>
    <w:rsid w:val="00E37CF5"/>
    <w:rsid w:val="00E42820"/>
    <w:rsid w:val="00E50727"/>
    <w:rsid w:val="00E67357"/>
    <w:rsid w:val="00EB7B9F"/>
    <w:rsid w:val="00ED6487"/>
    <w:rsid w:val="00F279EF"/>
    <w:rsid w:val="00F9764E"/>
    <w:rsid w:val="00FA222B"/>
    <w:rsid w:val="00FA3F85"/>
    <w:rsid w:val="00FC5C58"/>
    <w:rsid w:val="00FD6FC3"/>
    <w:rsid w:val="00FE119C"/>
    <w:rsid w:val="00FE4DD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18BE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36477"/>
    <w:rPr>
      <w:rFonts w:ascii="Arial" w:hAnsi="Arial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77"/>
    <w:pPr>
      <w:ind w:left="720"/>
      <w:contextualSpacing/>
    </w:pPr>
  </w:style>
  <w:style w:type="table" w:styleId="TableGrid">
    <w:name w:val="Table Grid"/>
    <w:basedOn w:val="TableNormal"/>
    <w:uiPriority w:val="59"/>
    <w:rsid w:val="0073647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477"/>
    <w:pPr>
      <w:widowControl w:val="0"/>
      <w:autoSpaceDE w:val="0"/>
      <w:autoSpaceDN w:val="0"/>
      <w:adjustRightInd w:val="0"/>
    </w:pPr>
    <w:rPr>
      <w:rFonts w:ascii="YDELCK+TimesNewRomanPSMT" w:hAnsi="YDELCK+TimesNewRomanPSMT" w:cs="YDELCK+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16"/>
    <w:rPr>
      <w:rFonts w:ascii="Arial" w:hAnsi="Arial" w:cstheme="minorBid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16"/>
    <w:rPr>
      <w:rFonts w:ascii="Arial" w:hAnsi="Arial" w:cstheme="minorBidi"/>
      <w:sz w:val="22"/>
      <w:szCs w:val="24"/>
    </w:rPr>
  </w:style>
  <w:style w:type="table" w:styleId="TableGridLight">
    <w:name w:val="Grid Table Light"/>
    <w:basedOn w:val="TableNormal"/>
    <w:uiPriority w:val="40"/>
    <w:rsid w:val="00E37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D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9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9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9A"/>
    <w:rPr>
      <w:rFonts w:ascii="Arial" w:hAnsi="Arial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9A"/>
    <w:rPr>
      <w:rFonts w:ascii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1C0B0-FD31-714E-BF18-51F937CF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Working Group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Leiba</dc:creator>
  <cp:keywords/>
  <dc:description/>
  <cp:lastModifiedBy>Nneka Leiba</cp:lastModifiedBy>
  <cp:revision>2</cp:revision>
  <cp:lastPrinted>2018-06-04T20:34:00Z</cp:lastPrinted>
  <dcterms:created xsi:type="dcterms:W3CDTF">2020-07-29T16:22:00Z</dcterms:created>
  <dcterms:modified xsi:type="dcterms:W3CDTF">2020-07-29T16:22:00Z</dcterms:modified>
</cp:coreProperties>
</file>